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2025_ZVS_BK_0075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10.11.2025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Erneuerung Hochstraße 1. Bauabschnitt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Die Stadt Bergkamen beabsichtigt die Fahrbahn der Hochstraße im Vollausbau zu erneuern. Der Ausbaubereich erstreckt sich von der B 223 "Werner Straße" bis zum Kreuzungsbereich "Am
Holl /Ulmenweg".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